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1170"/>
        <w:tblW w:w="0" w:type="auto"/>
        <w:tblLook w:val="04A0" w:firstRow="1" w:lastRow="0" w:firstColumn="1" w:lastColumn="0" w:noHBand="0" w:noVBand="1"/>
      </w:tblPr>
      <w:tblGrid>
        <w:gridCol w:w="4928"/>
        <w:gridCol w:w="4314"/>
      </w:tblGrid>
      <w:tr w:rsidR="00A57AF0" w:rsidTr="000B7577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57AF0" w:rsidRDefault="00A57AF0" w:rsidP="00A57AF0">
            <w:pPr>
              <w:rPr>
                <w:noProof/>
                <w:lang w:val="en-US"/>
              </w:rPr>
            </w:pPr>
          </w:p>
          <w:p w:rsidR="00A57AF0" w:rsidRDefault="00A57AF0" w:rsidP="00A57AF0">
            <w:r>
              <w:rPr>
                <w:noProof/>
                <w:lang w:val="en-US"/>
              </w:rPr>
              <w:drawing>
                <wp:inline distT="0" distB="0" distL="0" distR="0" wp14:anchorId="08CA2F84" wp14:editId="4F8DA116">
                  <wp:extent cx="3067050" cy="3267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3267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0B7577" w:rsidRDefault="000B7577" w:rsidP="00A57AF0">
            <w:pPr>
              <w:rPr>
                <w:noProof/>
                <w:lang w:val="en-US"/>
              </w:rPr>
            </w:pPr>
          </w:p>
          <w:p w:rsidR="00A57AF0" w:rsidRDefault="00A57AF0" w:rsidP="00A57AF0">
            <w:r>
              <w:rPr>
                <w:noProof/>
                <w:lang w:val="en-US"/>
              </w:rPr>
              <w:drawing>
                <wp:inline distT="0" distB="0" distL="0" distR="0" wp14:anchorId="2EFDA7A3" wp14:editId="5414D80E">
                  <wp:extent cx="2657475" cy="31527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315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AF0" w:rsidTr="000B7577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57AF0" w:rsidRDefault="00A57AF0" w:rsidP="00A57AF0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Josey wearing gold</w:t>
            </w: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57AF0" w:rsidRDefault="00A57AF0" w:rsidP="00A57AF0">
            <w:r>
              <w:t>Ben with bronze</w:t>
            </w:r>
          </w:p>
        </w:tc>
      </w:tr>
    </w:tbl>
    <w:p w:rsidR="00A57AF0" w:rsidRPr="00A57AF0" w:rsidRDefault="00A57AF0" w:rsidP="000B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A57AF0">
        <w:rPr>
          <w:b/>
          <w:sz w:val="28"/>
          <w:szCs w:val="28"/>
        </w:rPr>
        <w:t>Congratulations to all our skaters who represented ACTISA at the 2015 National compet</w:t>
      </w:r>
      <w:r w:rsidR="000B7577">
        <w:rPr>
          <w:b/>
          <w:sz w:val="28"/>
          <w:szCs w:val="28"/>
        </w:rPr>
        <w:t>it</w:t>
      </w:r>
      <w:r w:rsidRPr="00A57AF0">
        <w:rPr>
          <w:b/>
          <w:sz w:val="28"/>
          <w:szCs w:val="28"/>
        </w:rPr>
        <w:t>ion.</w:t>
      </w:r>
    </w:p>
    <w:p w:rsidR="00925092" w:rsidRDefault="00925092">
      <w:bookmarkStart w:id="0" w:name="_GoBack"/>
      <w:bookmarkEnd w:id="0"/>
    </w:p>
    <w:p w:rsidR="006A6EC6" w:rsidRDefault="006A6EC6">
      <w:r>
        <w:t xml:space="preserve">A special mention </w:t>
      </w:r>
      <w:r w:rsidR="00A62295">
        <w:t xml:space="preserve">must be made of </w:t>
      </w:r>
      <w:r w:rsidR="005677F6">
        <w:t xml:space="preserve">our medallists Josey Kooyman </w:t>
      </w:r>
      <w:r>
        <w:t xml:space="preserve">who won gold in the Adult Gold event and Ben Meeuwissen who won a bronze in </w:t>
      </w:r>
      <w:r w:rsidR="00F624C5">
        <w:t xml:space="preserve">the </w:t>
      </w:r>
      <w:r>
        <w:t xml:space="preserve">Intermediate </w:t>
      </w:r>
      <w:r w:rsidR="00A62295">
        <w:t>Men’s</w:t>
      </w:r>
      <w:r w:rsidR="00F624C5">
        <w:t xml:space="preserve"> division</w:t>
      </w:r>
      <w:r>
        <w:t>.</w:t>
      </w:r>
    </w:p>
    <w:p w:rsidR="00F624C5" w:rsidRDefault="00F624C5">
      <w:r>
        <w:t>Lauran Ashman had a wonderful skate to finish 4</w:t>
      </w:r>
      <w:r w:rsidRPr="00F624C5">
        <w:rPr>
          <w:vertAlign w:val="superscript"/>
        </w:rPr>
        <w:t>th</w:t>
      </w:r>
      <w:r>
        <w:t xml:space="preserve"> in the Intermediate Ladies division.</w:t>
      </w:r>
    </w:p>
    <w:p w:rsidR="00F624C5" w:rsidRDefault="00A62295">
      <w:r>
        <w:t xml:space="preserve">Our gold medallist </w:t>
      </w:r>
      <w:r w:rsidR="00F624C5">
        <w:t>Josey began skating at the tender age of 3</w:t>
      </w:r>
      <w:r w:rsidR="00CA40E1">
        <w:t xml:space="preserve"> </w:t>
      </w:r>
      <w:r w:rsidR="000340DE">
        <w:t xml:space="preserve">and represented </w:t>
      </w:r>
      <w:r w:rsidR="00CA40E1">
        <w:t>ACTISA at Nationals for a number of years until injury and other interests kept her from the rink.</w:t>
      </w:r>
    </w:p>
    <w:p w:rsidR="00CA40E1" w:rsidRDefault="00CA40E1">
      <w:r>
        <w:t>When asked what has brought her back to skating as a young adult</w:t>
      </w:r>
      <w:r w:rsidR="005677F6">
        <w:t xml:space="preserve">, Josey had a long list that included </w:t>
      </w:r>
      <w:r>
        <w:t xml:space="preserve">fitness, friendships formed </w:t>
      </w:r>
      <w:r w:rsidR="005677F6">
        <w:t>while</w:t>
      </w:r>
      <w:r>
        <w:t xml:space="preserve"> training, </w:t>
      </w:r>
      <w:r w:rsidR="005677F6">
        <w:t xml:space="preserve">and </w:t>
      </w:r>
      <w:r>
        <w:t>the thrill of competing</w:t>
      </w:r>
      <w:r w:rsidR="005677F6">
        <w:t>.  At the top, however,</w:t>
      </w:r>
      <w:r>
        <w:t xml:space="preserve"> </w:t>
      </w:r>
      <w:r w:rsidR="005677F6">
        <w:t xml:space="preserve">was the opportunity to take part in </w:t>
      </w:r>
      <w:r w:rsidR="000340DE">
        <w:t xml:space="preserve">shows such </w:t>
      </w:r>
      <w:r>
        <w:t>as Skate in the City.</w:t>
      </w:r>
    </w:p>
    <w:p w:rsidR="00CA40E1" w:rsidRDefault="00CA40E1">
      <w:r>
        <w:t>The adult divisions offer skaters</w:t>
      </w:r>
      <w:r w:rsidR="00FB4E91">
        <w:t xml:space="preserve"> an opportunity to continue completive skating for many years after retiring from elite divisions. </w:t>
      </w:r>
      <w:r w:rsidR="00A62295">
        <w:t xml:space="preserve">Josey can be rightly proud of her achievement and we hope she </w:t>
      </w:r>
      <w:r w:rsidR="00FB4E91">
        <w:t xml:space="preserve">will continue to represent ACTISA for many years in the future. </w:t>
      </w:r>
    </w:p>
    <w:p w:rsidR="006A6EC6" w:rsidRDefault="006A6EC6"/>
    <w:sectPr w:rsidR="006A6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54"/>
    <w:rsid w:val="000340DE"/>
    <w:rsid w:val="00035F90"/>
    <w:rsid w:val="000B7577"/>
    <w:rsid w:val="0034625E"/>
    <w:rsid w:val="005677F6"/>
    <w:rsid w:val="006A6EC6"/>
    <w:rsid w:val="00925092"/>
    <w:rsid w:val="00A57AF0"/>
    <w:rsid w:val="00A62295"/>
    <w:rsid w:val="00CA40E1"/>
    <w:rsid w:val="00EC7454"/>
    <w:rsid w:val="00F624C5"/>
    <w:rsid w:val="00F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E0506-5DA6-45F7-8D8C-C6CAC31D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82CF-C2B5-4306-A323-DEC9F9E4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Marsden , Christine</dc:creator>
  <cp:lastModifiedBy>mum</cp:lastModifiedBy>
  <cp:revision>2</cp:revision>
  <dcterms:created xsi:type="dcterms:W3CDTF">2016-03-01T09:18:00Z</dcterms:created>
  <dcterms:modified xsi:type="dcterms:W3CDTF">2016-03-01T09:18:00Z</dcterms:modified>
</cp:coreProperties>
</file>